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Formatierungsvergleich</w:t>
      </w:r>
    </w:p>
    <w:p>
      <w:pPr>
        <w:pStyle w:val="Heading2"/>
        <w:pStyle w:val="MdHeading2"/>
      </w:pPr>
      <w:r>
        <w:t xml:space="preserve">Denselben Absatz lesen</w:t>
      </w:r>
    </w:p>
    <w:p>
      <w:pPr>
        <w:pStyle w:val="MdParagraph"/>
      </w:pPr>
      <w:r>
        <w:t xml:space="preserve">Vergleiche mit diesem Beispiel Abstände, Seitenränder und Überschriftengrößen bei gleichem Ausgangstext. Ein Vorlagenwechsel schreibt den Inhalt nicht um. Prüfe die tatsächlichen Schriftarten und die Seiteneinteilung in Word.</w:t>
      </w:r>
    </w:p>
    <w:p>
      <w:pPr>
        <w:pStyle w:val="Heading2"/>
        <w:pStyle w:val="MdHeading2"/>
      </w:pPr>
      <w:r>
        <w:t xml:space="preserve">Prüfliste</w:t>
      </w:r>
    </w:p>
    <w:p>
      <w:pPr>
        <w:pStyle w:val="MdListItem"/>
        <w:numPr>
          <w:ilvl w:val="0"/>
          <w:numId w:val="2"/>
        </w:numPr>
      </w:pPr>
      <w:r>
        <w:t xml:space="preserve">Unterscheide Überschriften und Fließtext.</w:t>
      </w:r>
    </w:p>
    <w:p>
      <w:pPr>
        <w:pStyle w:val="MdListItem"/>
        <w:numPr>
          <w:ilvl w:val="0"/>
          <w:numId w:val="2"/>
        </w:numPr>
      </w:pPr>
      <w:r>
        <w:t xml:space="preserve">Prüfe die Lesbarkeit längerer Absätze.</w:t>
      </w:r>
    </w:p>
    <w:p>
      <w:pPr>
        <w:pStyle w:val="MdListItem"/>
        <w:numPr>
          <w:ilvl w:val="0"/>
          <w:numId w:val="2"/>
        </w:numPr>
      </w:pPr>
      <w:r>
        <w:t xml:space="preserve">Kontrolliere Umbrüche und Freiräume vor dem Druck.</w:t>
      </w:r>
    </w:p>
    <w:p>
      <w:pPr>
        <w:pStyle w:val="MdParagraph"/>
      </w:pPr>
      <w:r>
        <w:t xml:space="preserve">Wende alle drei Vorlagen auf denselben Text an und speichere sie zum Vergleich unter unterschiedlichen Dateinamen.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2026-10-25T04:59:49.212Z</dcterms:created>
  <dcterms:modified xsi:type="dcterms:W3CDTF">2026-10-25T04:59:49.212Z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